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C22F54" w:rsidRDefault="001E15E8" w:rsidP="00C945D6">
      <w:pPr>
        <w:pStyle w:val="6"/>
        <w:spacing w:line="192" w:lineRule="auto"/>
        <w:ind w:left="-142" w:right="-426"/>
        <w:rPr>
          <w:rFonts w:ascii="Times New Roman" w:hAnsi="Times New Roman"/>
          <w:b w:val="0"/>
          <w:bCs/>
          <w:sz w:val="26"/>
          <w:szCs w:val="26"/>
        </w:rPr>
      </w:pPr>
      <w:r w:rsidRPr="00C22F54">
        <w:rPr>
          <w:rFonts w:ascii="Times New Roman" w:hAnsi="Times New Roman"/>
          <w:b w:val="0"/>
          <w:bCs/>
          <w:sz w:val="26"/>
          <w:szCs w:val="26"/>
        </w:rPr>
        <w:t>ДЕПАРТАМЕНТ МУНИЦИПАЛЬНОГО ИМУЩЕСТВА</w:t>
      </w:r>
    </w:p>
    <w:p w:rsidR="001E15E8" w:rsidRPr="00C22F54" w:rsidRDefault="001E15E8" w:rsidP="00C945D6">
      <w:pPr>
        <w:spacing w:line="192" w:lineRule="auto"/>
        <w:ind w:left="-142" w:right="-426"/>
        <w:jc w:val="center"/>
        <w:rPr>
          <w:sz w:val="26"/>
          <w:szCs w:val="26"/>
        </w:rPr>
      </w:pPr>
      <w:r w:rsidRPr="00C22F54">
        <w:rPr>
          <w:sz w:val="26"/>
          <w:szCs w:val="26"/>
        </w:rPr>
        <w:t>И ЗЕМЕЛЬНЫХ ОТНОШЕНИЙ АДМИНИСТРАЦИИ ГОРОДА КРАСНОЯРСКА</w:t>
      </w:r>
    </w:p>
    <w:p w:rsidR="001E15E8" w:rsidRPr="00C22F54" w:rsidRDefault="001E15E8" w:rsidP="00C945D6">
      <w:pPr>
        <w:pStyle w:val="6"/>
        <w:ind w:left="-142" w:right="-426"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1E15E8" w:rsidRPr="00C22F54" w:rsidRDefault="001E15E8" w:rsidP="00C945D6">
      <w:pPr>
        <w:pStyle w:val="6"/>
        <w:spacing w:line="240" w:lineRule="auto"/>
        <w:ind w:left="-142" w:right="-426" w:firstLine="709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C22F54">
        <w:rPr>
          <w:rFonts w:ascii="Times New Roman" w:hAnsi="Times New Roman"/>
          <w:b w:val="0"/>
          <w:bCs/>
          <w:sz w:val="26"/>
          <w:szCs w:val="26"/>
        </w:rPr>
        <w:t>П</w:t>
      </w:r>
      <w:proofErr w:type="gramEnd"/>
      <w:r w:rsidRPr="00C22F54">
        <w:rPr>
          <w:rFonts w:ascii="Times New Roman" w:hAnsi="Times New Roman"/>
          <w:b w:val="0"/>
          <w:bCs/>
          <w:sz w:val="26"/>
          <w:szCs w:val="26"/>
        </w:rPr>
        <w:t xml:space="preserve"> Р О Т О К О Л</w:t>
      </w:r>
    </w:p>
    <w:p w:rsidR="001E15E8" w:rsidRPr="00C22F54" w:rsidRDefault="00503E1C" w:rsidP="00C945D6">
      <w:pPr>
        <w:widowControl w:val="0"/>
        <w:spacing w:line="192" w:lineRule="auto"/>
        <w:ind w:left="-142" w:right="-426" w:firstLine="709"/>
        <w:jc w:val="center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об итогах продажи</w:t>
      </w:r>
      <w:r w:rsidR="00A700AC">
        <w:rPr>
          <w:bCs/>
          <w:snapToGrid w:val="0"/>
          <w:sz w:val="26"/>
          <w:szCs w:val="26"/>
        </w:rPr>
        <w:t xml:space="preserve"> акций ОАО «Дары Сибири»</w:t>
      </w:r>
      <w:bookmarkStart w:id="0" w:name="_GoBack"/>
      <w:bookmarkEnd w:id="0"/>
    </w:p>
    <w:p w:rsidR="008340E3" w:rsidRPr="00C22F54" w:rsidRDefault="00E06CD3" w:rsidP="00C945D6">
      <w:pPr>
        <w:widowControl w:val="0"/>
        <w:autoSpaceDE w:val="0"/>
        <w:autoSpaceDN w:val="0"/>
        <w:adjustRightInd w:val="0"/>
        <w:spacing w:line="192" w:lineRule="auto"/>
        <w:ind w:left="-142" w:right="-42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(№ 178fz13</w:t>
      </w:r>
      <w:r w:rsidR="00C945D6" w:rsidRPr="00C22F54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8</w:t>
      </w:r>
      <w:r w:rsidR="00C945D6" w:rsidRPr="00C22F54">
        <w:rPr>
          <w:bCs/>
          <w:sz w:val="26"/>
          <w:szCs w:val="26"/>
        </w:rPr>
        <w:t>2100</w:t>
      </w:r>
      <w:r>
        <w:rPr>
          <w:bCs/>
          <w:sz w:val="26"/>
          <w:szCs w:val="26"/>
        </w:rPr>
        <w:t>134</w:t>
      </w:r>
      <w:r w:rsidR="008340E3" w:rsidRPr="00C22F54">
        <w:rPr>
          <w:bCs/>
          <w:sz w:val="26"/>
          <w:szCs w:val="26"/>
        </w:rPr>
        <w:t xml:space="preserve">) </w:t>
      </w:r>
    </w:p>
    <w:p w:rsidR="001E15E8" w:rsidRPr="00C22F54" w:rsidRDefault="001E15E8" w:rsidP="00C945D6">
      <w:pPr>
        <w:widowControl w:val="0"/>
        <w:spacing w:before="240" w:after="240"/>
        <w:ind w:left="-142" w:right="-426"/>
        <w:jc w:val="both"/>
        <w:rPr>
          <w:bCs/>
          <w:snapToGrid w:val="0"/>
          <w:sz w:val="26"/>
          <w:szCs w:val="26"/>
        </w:rPr>
      </w:pPr>
      <w:r w:rsidRPr="00C22F54">
        <w:rPr>
          <w:bCs/>
          <w:snapToGrid w:val="0"/>
          <w:sz w:val="26"/>
          <w:szCs w:val="26"/>
        </w:rPr>
        <w:t>г. Красноярск</w:t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  <w:t xml:space="preserve">   </w:t>
      </w:r>
      <w:r w:rsidR="003E2297" w:rsidRPr="00C22F54">
        <w:rPr>
          <w:bCs/>
          <w:snapToGrid w:val="0"/>
          <w:sz w:val="26"/>
          <w:szCs w:val="26"/>
        </w:rPr>
        <w:t xml:space="preserve">              </w:t>
      </w:r>
      <w:r w:rsidRPr="00C22F54">
        <w:rPr>
          <w:bCs/>
          <w:snapToGrid w:val="0"/>
          <w:sz w:val="26"/>
          <w:szCs w:val="26"/>
        </w:rPr>
        <w:t>№</w:t>
      </w:r>
      <w:r w:rsidR="00117B0F" w:rsidRPr="00C22F54">
        <w:rPr>
          <w:bCs/>
          <w:snapToGrid w:val="0"/>
          <w:sz w:val="26"/>
          <w:szCs w:val="26"/>
        </w:rPr>
        <w:t xml:space="preserve"> </w:t>
      </w:r>
      <w:r w:rsidR="00E06CD3">
        <w:rPr>
          <w:bCs/>
          <w:snapToGrid w:val="0"/>
          <w:sz w:val="26"/>
          <w:szCs w:val="26"/>
        </w:rPr>
        <w:t>112</w:t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="00BC7075" w:rsidRPr="00C22F54">
        <w:rPr>
          <w:bCs/>
          <w:snapToGrid w:val="0"/>
          <w:sz w:val="26"/>
          <w:szCs w:val="26"/>
        </w:rPr>
        <w:tab/>
        <w:t xml:space="preserve">    </w:t>
      </w:r>
      <w:r w:rsidR="008E33E3" w:rsidRPr="00C22F54">
        <w:rPr>
          <w:bCs/>
          <w:snapToGrid w:val="0"/>
          <w:sz w:val="26"/>
          <w:szCs w:val="26"/>
        </w:rPr>
        <w:t xml:space="preserve">  </w:t>
      </w:r>
      <w:r w:rsidR="003E2297" w:rsidRPr="00C22F54">
        <w:rPr>
          <w:bCs/>
          <w:snapToGrid w:val="0"/>
          <w:sz w:val="26"/>
          <w:szCs w:val="26"/>
        </w:rPr>
        <w:tab/>
      </w:r>
      <w:r w:rsidR="008E33E3" w:rsidRPr="00C22F54">
        <w:rPr>
          <w:bCs/>
          <w:snapToGrid w:val="0"/>
          <w:sz w:val="26"/>
          <w:szCs w:val="26"/>
        </w:rPr>
        <w:t xml:space="preserve">  </w:t>
      </w:r>
      <w:r w:rsidR="003E2297" w:rsidRPr="00C22F54">
        <w:rPr>
          <w:bCs/>
          <w:snapToGrid w:val="0"/>
          <w:sz w:val="26"/>
          <w:szCs w:val="26"/>
        </w:rPr>
        <w:t xml:space="preserve">          </w:t>
      </w:r>
      <w:r w:rsidR="00E06CD3">
        <w:rPr>
          <w:bCs/>
          <w:snapToGrid w:val="0"/>
          <w:sz w:val="26"/>
          <w:szCs w:val="26"/>
        </w:rPr>
        <w:t>16</w:t>
      </w:r>
      <w:r w:rsidR="00AE4015" w:rsidRPr="00C22F54">
        <w:rPr>
          <w:bCs/>
          <w:snapToGrid w:val="0"/>
          <w:sz w:val="26"/>
          <w:szCs w:val="26"/>
        </w:rPr>
        <w:t>.</w:t>
      </w:r>
      <w:r w:rsidR="00C945D6" w:rsidRPr="00C22F54">
        <w:rPr>
          <w:bCs/>
          <w:snapToGrid w:val="0"/>
          <w:sz w:val="26"/>
          <w:szCs w:val="26"/>
        </w:rPr>
        <w:t>0</w:t>
      </w:r>
      <w:r w:rsidR="00E06CD3">
        <w:rPr>
          <w:bCs/>
          <w:snapToGrid w:val="0"/>
          <w:sz w:val="26"/>
          <w:szCs w:val="26"/>
        </w:rPr>
        <w:t>9</w:t>
      </w:r>
      <w:r w:rsidR="00BC7075" w:rsidRPr="00C22F54">
        <w:rPr>
          <w:bCs/>
          <w:snapToGrid w:val="0"/>
          <w:sz w:val="26"/>
          <w:szCs w:val="26"/>
        </w:rPr>
        <w:t>.20</w:t>
      </w:r>
      <w:r w:rsidR="00AE4015" w:rsidRPr="00C22F54">
        <w:rPr>
          <w:bCs/>
          <w:snapToGrid w:val="0"/>
          <w:sz w:val="26"/>
          <w:szCs w:val="26"/>
        </w:rPr>
        <w:t>2</w:t>
      </w:r>
      <w:r w:rsidR="007C5FE1" w:rsidRPr="00C22F54">
        <w:rPr>
          <w:bCs/>
          <w:snapToGrid w:val="0"/>
          <w:sz w:val="26"/>
          <w:szCs w:val="26"/>
        </w:rPr>
        <w:t>1</w:t>
      </w:r>
    </w:p>
    <w:p w:rsidR="008340E3" w:rsidRPr="00E06CD3" w:rsidRDefault="008340E3" w:rsidP="00E06CD3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>Продавцом является: Департамент муниципального имущества и земельных отн</w:t>
      </w:r>
      <w:r w:rsidRPr="00E06CD3">
        <w:rPr>
          <w:sz w:val="26"/>
          <w:szCs w:val="26"/>
        </w:rPr>
        <w:t>о</w:t>
      </w:r>
      <w:r w:rsidRPr="00E06CD3">
        <w:rPr>
          <w:sz w:val="26"/>
          <w:szCs w:val="26"/>
        </w:rPr>
        <w:t>шений администрации города Красноярска</w:t>
      </w:r>
      <w:r w:rsidR="008E33E3" w:rsidRPr="00E06CD3">
        <w:rPr>
          <w:sz w:val="26"/>
          <w:szCs w:val="26"/>
        </w:rPr>
        <w:t>.</w:t>
      </w:r>
    </w:p>
    <w:p w:rsidR="008340E3" w:rsidRPr="00E06CD3" w:rsidRDefault="00C63D17" w:rsidP="00E06CD3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 xml:space="preserve">1. </w:t>
      </w:r>
      <w:r w:rsidR="008340E3" w:rsidRPr="00E06CD3">
        <w:rPr>
          <w:sz w:val="26"/>
          <w:szCs w:val="26"/>
        </w:rPr>
        <w:t>Наименование процедуры:</w:t>
      </w:r>
    </w:p>
    <w:p w:rsidR="00E06CD3" w:rsidRPr="00E06CD3" w:rsidRDefault="00E06CD3" w:rsidP="00E06CD3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 xml:space="preserve">Продажа акций открытого акционерного общества «Дары Сибири» на аукционе </w:t>
      </w:r>
      <w:r>
        <w:rPr>
          <w:sz w:val="26"/>
          <w:szCs w:val="26"/>
        </w:rPr>
        <w:t xml:space="preserve">                </w:t>
      </w:r>
      <w:r w:rsidRPr="00E06CD3">
        <w:rPr>
          <w:sz w:val="26"/>
          <w:szCs w:val="26"/>
        </w:rPr>
        <w:t>в электронной форме.</w:t>
      </w:r>
    </w:p>
    <w:p w:rsidR="00E06CD3" w:rsidRPr="00E06CD3" w:rsidRDefault="00E06CD3" w:rsidP="00E06CD3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>2. Наименование и характеристика имущества:</w:t>
      </w:r>
    </w:p>
    <w:p w:rsidR="00E06CD3" w:rsidRPr="00E06CD3" w:rsidRDefault="00E06CD3" w:rsidP="00503E1C">
      <w:pPr>
        <w:widowControl w:val="0"/>
        <w:autoSpaceDE w:val="0"/>
        <w:autoSpaceDN w:val="0"/>
        <w:adjustRightInd w:val="0"/>
        <w:ind w:left="-142" w:right="-425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>Обыкновенные именные акции открытого акционерного общества «Дары Сибири» в количестве 32 570 штук номинальной стоимостью 1000 рублей каждая, составляющие 49,77% от уставного капитала указанного открытого акционерного общества, наход</w:t>
      </w:r>
      <w:r w:rsidRPr="00E06CD3">
        <w:rPr>
          <w:sz w:val="26"/>
          <w:szCs w:val="26"/>
        </w:rPr>
        <w:t>я</w:t>
      </w:r>
      <w:r w:rsidRPr="00E06CD3">
        <w:rPr>
          <w:sz w:val="26"/>
          <w:szCs w:val="26"/>
        </w:rPr>
        <w:t>щиеся в собственности муниципального образования город Красноярск.</w:t>
      </w:r>
    </w:p>
    <w:p w:rsidR="00C945D6" w:rsidRPr="00E06CD3" w:rsidRDefault="00E06CD3" w:rsidP="00503E1C">
      <w:pPr>
        <w:widowControl w:val="0"/>
        <w:autoSpaceDE w:val="0"/>
        <w:autoSpaceDN w:val="0"/>
        <w:adjustRightInd w:val="0"/>
        <w:ind w:left="-142" w:right="-425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 xml:space="preserve">3. </w:t>
      </w:r>
      <w:proofErr w:type="gramStart"/>
      <w:r w:rsidRPr="00E06CD3">
        <w:rPr>
          <w:sz w:val="26"/>
          <w:szCs w:val="26"/>
        </w:rPr>
        <w:t>Извещение и документация о проведении настоящей процедуры были размещ</w:t>
      </w:r>
      <w:r w:rsidRPr="00E06CD3">
        <w:rPr>
          <w:sz w:val="26"/>
          <w:szCs w:val="26"/>
        </w:rPr>
        <w:t>е</w:t>
      </w:r>
      <w:r>
        <w:rPr>
          <w:sz w:val="26"/>
          <w:szCs w:val="26"/>
        </w:rPr>
        <w:t xml:space="preserve">ны </w:t>
      </w:r>
      <w:r w:rsidRPr="00E06CD3">
        <w:rPr>
          <w:sz w:val="26"/>
          <w:szCs w:val="26"/>
        </w:rPr>
        <w:t>«13» августа 2021 года на сайте Единой электронной торговой площадки (АО «ЕЭТП»), по адресу</w:t>
      </w:r>
      <w:r>
        <w:rPr>
          <w:sz w:val="26"/>
          <w:szCs w:val="26"/>
        </w:rPr>
        <w:t xml:space="preserve"> </w:t>
      </w:r>
      <w:r w:rsidRPr="00E06CD3">
        <w:rPr>
          <w:sz w:val="26"/>
          <w:szCs w:val="26"/>
        </w:rPr>
        <w:t xml:space="preserve">в сети «Интернет»: </w:t>
      </w:r>
      <w:hyperlink r:id="rId7" w:history="1">
        <w:r w:rsidRPr="00E06CD3">
          <w:rPr>
            <w:rStyle w:val="a8"/>
            <w:sz w:val="26"/>
            <w:szCs w:val="26"/>
            <w:lang w:val="en-US"/>
          </w:rPr>
          <w:t>www</w:t>
        </w:r>
        <w:r w:rsidRPr="00E06CD3">
          <w:rPr>
            <w:rStyle w:val="a8"/>
            <w:sz w:val="26"/>
            <w:szCs w:val="26"/>
          </w:rPr>
          <w:t>.roseltorg.ru</w:t>
        </w:r>
      </w:hyperlink>
      <w:r w:rsidRPr="00E06CD3">
        <w:rPr>
          <w:sz w:val="26"/>
          <w:szCs w:val="26"/>
        </w:rPr>
        <w:t>, на официальном сайте Росси</w:t>
      </w:r>
      <w:r w:rsidRPr="00E06CD3">
        <w:rPr>
          <w:sz w:val="26"/>
          <w:szCs w:val="26"/>
        </w:rPr>
        <w:t>й</w:t>
      </w:r>
      <w:r w:rsidRPr="00E06CD3">
        <w:rPr>
          <w:sz w:val="26"/>
          <w:szCs w:val="26"/>
        </w:rPr>
        <w:t xml:space="preserve">ской Федерации в сети Интернет для размещения информации о проведении торгов с адресом: </w:t>
      </w:r>
      <w:hyperlink r:id="rId8" w:history="1">
        <w:r w:rsidRPr="00E06CD3">
          <w:rPr>
            <w:rStyle w:val="a8"/>
            <w:bCs/>
            <w:sz w:val="26"/>
            <w:szCs w:val="26"/>
            <w:lang w:val="en-US"/>
          </w:rPr>
          <w:t>www</w:t>
        </w:r>
        <w:r w:rsidRPr="00E06CD3">
          <w:rPr>
            <w:rStyle w:val="a8"/>
            <w:bCs/>
            <w:sz w:val="26"/>
            <w:szCs w:val="26"/>
          </w:rPr>
          <w:t>.</w:t>
        </w:r>
        <w:r w:rsidRPr="00E06CD3">
          <w:rPr>
            <w:rStyle w:val="a8"/>
            <w:bCs/>
            <w:sz w:val="26"/>
            <w:szCs w:val="26"/>
            <w:lang w:val="en-US"/>
          </w:rPr>
          <w:t>torgi</w:t>
        </w:r>
        <w:r w:rsidRPr="00E06CD3">
          <w:rPr>
            <w:rStyle w:val="a8"/>
            <w:bCs/>
            <w:sz w:val="26"/>
            <w:szCs w:val="26"/>
          </w:rPr>
          <w:t>.</w:t>
        </w:r>
        <w:r w:rsidRPr="00E06CD3">
          <w:rPr>
            <w:rStyle w:val="a8"/>
            <w:bCs/>
            <w:sz w:val="26"/>
            <w:szCs w:val="26"/>
            <w:lang w:val="en-US"/>
          </w:rPr>
          <w:t>gov</w:t>
        </w:r>
        <w:r w:rsidRPr="00E06CD3">
          <w:rPr>
            <w:rStyle w:val="a8"/>
            <w:bCs/>
            <w:sz w:val="26"/>
            <w:szCs w:val="26"/>
          </w:rPr>
          <w:t>.</w:t>
        </w:r>
        <w:r w:rsidRPr="00E06CD3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E06CD3">
        <w:rPr>
          <w:sz w:val="26"/>
          <w:szCs w:val="26"/>
        </w:rPr>
        <w:t xml:space="preserve"> (номер извещения 130821/7439304/01), а также на официал</w:t>
      </w:r>
      <w:r w:rsidRPr="00E06CD3">
        <w:rPr>
          <w:sz w:val="26"/>
          <w:szCs w:val="26"/>
        </w:rPr>
        <w:t>ь</w:t>
      </w:r>
      <w:r w:rsidRPr="00E06CD3">
        <w:rPr>
          <w:sz w:val="26"/>
          <w:szCs w:val="26"/>
        </w:rPr>
        <w:t>ном сайте администрации</w:t>
      </w:r>
      <w:proofErr w:type="gramEnd"/>
      <w:r w:rsidRPr="00E06CD3">
        <w:rPr>
          <w:sz w:val="26"/>
          <w:szCs w:val="26"/>
        </w:rPr>
        <w:t xml:space="preserve"> города </w:t>
      </w:r>
      <w:hyperlink r:id="rId9" w:history="1">
        <w:r w:rsidRPr="00E06CD3">
          <w:rPr>
            <w:rStyle w:val="a8"/>
            <w:bCs/>
            <w:sz w:val="26"/>
            <w:szCs w:val="26"/>
            <w:lang w:val="en-US"/>
          </w:rPr>
          <w:t>www</w:t>
        </w:r>
        <w:r w:rsidRPr="00E06CD3">
          <w:rPr>
            <w:rStyle w:val="a8"/>
            <w:bCs/>
            <w:sz w:val="26"/>
            <w:szCs w:val="26"/>
          </w:rPr>
          <w:t>.</w:t>
        </w:r>
        <w:r w:rsidRPr="00E06CD3">
          <w:rPr>
            <w:rStyle w:val="a8"/>
            <w:bCs/>
            <w:sz w:val="26"/>
            <w:szCs w:val="26"/>
            <w:lang w:val="en-US"/>
          </w:rPr>
          <w:t>admkrsk</w:t>
        </w:r>
        <w:r w:rsidRPr="00E06CD3">
          <w:rPr>
            <w:rStyle w:val="a8"/>
            <w:bCs/>
            <w:sz w:val="26"/>
            <w:szCs w:val="26"/>
          </w:rPr>
          <w:t>.</w:t>
        </w:r>
        <w:r w:rsidRPr="00E06CD3">
          <w:rPr>
            <w:rStyle w:val="a8"/>
            <w:bCs/>
            <w:sz w:val="26"/>
            <w:szCs w:val="26"/>
            <w:lang w:val="en-US"/>
          </w:rPr>
          <w:t>ru</w:t>
        </w:r>
      </w:hyperlink>
      <w:r w:rsidR="00C945D6" w:rsidRPr="00E06CD3">
        <w:rPr>
          <w:sz w:val="26"/>
          <w:szCs w:val="26"/>
        </w:rPr>
        <w:t>.</w:t>
      </w:r>
    </w:p>
    <w:p w:rsidR="00C945D6" w:rsidRPr="00503E1C" w:rsidRDefault="00C945D6" w:rsidP="00503E1C">
      <w:pPr>
        <w:pStyle w:val="a3"/>
        <w:tabs>
          <w:tab w:val="left" w:pos="851"/>
          <w:tab w:val="left" w:pos="1134"/>
        </w:tabs>
        <w:spacing w:before="0"/>
        <w:ind w:left="-142" w:right="-425" w:firstLine="567"/>
        <w:jc w:val="both"/>
        <w:rPr>
          <w:sz w:val="26"/>
          <w:szCs w:val="26"/>
        </w:rPr>
      </w:pPr>
      <w:r w:rsidRPr="00E06CD3">
        <w:rPr>
          <w:sz w:val="26"/>
          <w:szCs w:val="26"/>
        </w:rPr>
        <w:t>4</w:t>
      </w:r>
      <w:r w:rsidR="008340E3" w:rsidRPr="00E06CD3">
        <w:rPr>
          <w:sz w:val="26"/>
          <w:szCs w:val="26"/>
        </w:rPr>
        <w:t xml:space="preserve">. </w:t>
      </w:r>
      <w:r w:rsidRPr="00E06CD3">
        <w:rPr>
          <w:sz w:val="26"/>
          <w:szCs w:val="26"/>
        </w:rPr>
        <w:t xml:space="preserve">В соответствии с информационным сообщением о продаже начальная цена </w:t>
      </w:r>
      <w:r w:rsidRPr="00503E1C">
        <w:rPr>
          <w:sz w:val="26"/>
          <w:szCs w:val="26"/>
        </w:rPr>
        <w:t>пр</w:t>
      </w:r>
      <w:r w:rsidRPr="00503E1C">
        <w:rPr>
          <w:sz w:val="26"/>
          <w:szCs w:val="26"/>
        </w:rPr>
        <w:t>о</w:t>
      </w:r>
      <w:r w:rsidRPr="00503E1C">
        <w:rPr>
          <w:sz w:val="26"/>
          <w:szCs w:val="26"/>
        </w:rPr>
        <w:t xml:space="preserve">дажи </w:t>
      </w:r>
      <w:r w:rsidR="00E06CD3" w:rsidRPr="00503E1C">
        <w:rPr>
          <w:sz w:val="26"/>
          <w:szCs w:val="26"/>
        </w:rPr>
        <w:t>акций</w:t>
      </w:r>
      <w:r w:rsidRPr="00503E1C">
        <w:rPr>
          <w:sz w:val="26"/>
          <w:szCs w:val="26"/>
        </w:rPr>
        <w:t xml:space="preserve"> – </w:t>
      </w:r>
      <w:r w:rsidR="00E06CD3" w:rsidRPr="00503E1C">
        <w:rPr>
          <w:sz w:val="26"/>
          <w:szCs w:val="26"/>
        </w:rPr>
        <w:t>13 560 000</w:t>
      </w:r>
      <w:r w:rsidRPr="00503E1C">
        <w:rPr>
          <w:sz w:val="26"/>
          <w:szCs w:val="26"/>
        </w:rPr>
        <w:t xml:space="preserve"> (</w:t>
      </w:r>
      <w:r w:rsidR="00E06CD3" w:rsidRPr="00503E1C">
        <w:rPr>
          <w:sz w:val="26"/>
          <w:szCs w:val="26"/>
        </w:rPr>
        <w:t>тринадцать миллионов пятьсот шестьдесят тысяч) рублей</w:t>
      </w:r>
      <w:r w:rsidRPr="00503E1C">
        <w:rPr>
          <w:sz w:val="26"/>
          <w:szCs w:val="26"/>
        </w:rPr>
        <w:t>.</w:t>
      </w:r>
    </w:p>
    <w:p w:rsidR="00C945D6" w:rsidRPr="00503E1C" w:rsidRDefault="00C945D6" w:rsidP="00503E1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5" w:firstLine="567"/>
        <w:jc w:val="both"/>
        <w:rPr>
          <w:sz w:val="26"/>
          <w:szCs w:val="26"/>
        </w:rPr>
      </w:pPr>
      <w:r w:rsidRPr="00503E1C">
        <w:rPr>
          <w:sz w:val="26"/>
          <w:szCs w:val="26"/>
        </w:rPr>
        <w:t xml:space="preserve">Шаг аукциона – </w:t>
      </w:r>
      <w:r w:rsidR="00E06CD3" w:rsidRPr="00503E1C">
        <w:rPr>
          <w:sz w:val="26"/>
          <w:szCs w:val="26"/>
        </w:rPr>
        <w:t>678 000</w:t>
      </w:r>
      <w:r w:rsidRPr="00503E1C">
        <w:rPr>
          <w:sz w:val="26"/>
          <w:szCs w:val="26"/>
        </w:rPr>
        <w:t xml:space="preserve"> (</w:t>
      </w:r>
      <w:r w:rsidR="00E06CD3" w:rsidRPr="00503E1C">
        <w:rPr>
          <w:sz w:val="26"/>
          <w:szCs w:val="26"/>
        </w:rPr>
        <w:t>шестьсот семьдесят восемь тысяч</w:t>
      </w:r>
      <w:r w:rsidRPr="00503E1C">
        <w:rPr>
          <w:sz w:val="26"/>
          <w:szCs w:val="26"/>
        </w:rPr>
        <w:t xml:space="preserve">) рублей, что составляет 5 процентов от начальной цены продажи </w:t>
      </w:r>
      <w:r w:rsidR="00E06CD3" w:rsidRPr="00503E1C">
        <w:rPr>
          <w:sz w:val="26"/>
          <w:szCs w:val="26"/>
        </w:rPr>
        <w:t>акций</w:t>
      </w:r>
      <w:r w:rsidRPr="00503E1C">
        <w:rPr>
          <w:sz w:val="26"/>
          <w:szCs w:val="26"/>
        </w:rPr>
        <w:t>.</w:t>
      </w:r>
    </w:p>
    <w:p w:rsidR="00503E1C" w:rsidRPr="00503E1C" w:rsidRDefault="00C22F54" w:rsidP="00503E1C">
      <w:pPr>
        <w:ind w:left="-142" w:right="-425" w:firstLine="568"/>
        <w:jc w:val="both"/>
        <w:rPr>
          <w:sz w:val="26"/>
          <w:szCs w:val="26"/>
        </w:rPr>
      </w:pPr>
      <w:r w:rsidRPr="00503E1C">
        <w:rPr>
          <w:sz w:val="26"/>
          <w:szCs w:val="26"/>
        </w:rPr>
        <w:t>5</w:t>
      </w:r>
      <w:r w:rsidR="00930F66" w:rsidRPr="00503E1C">
        <w:rPr>
          <w:sz w:val="26"/>
          <w:szCs w:val="26"/>
        </w:rPr>
        <w:t xml:space="preserve">. </w:t>
      </w:r>
      <w:r w:rsidR="00503E1C" w:rsidRPr="00503E1C">
        <w:rPr>
          <w:sz w:val="26"/>
          <w:szCs w:val="26"/>
        </w:rPr>
        <w:t>На основании электронного журнала победителем аукциона в электронной фо</w:t>
      </w:r>
      <w:r w:rsidR="00503E1C" w:rsidRPr="00503E1C">
        <w:rPr>
          <w:sz w:val="26"/>
          <w:szCs w:val="26"/>
        </w:rPr>
        <w:t>р</w:t>
      </w:r>
      <w:r w:rsidR="00503E1C" w:rsidRPr="00503E1C">
        <w:rPr>
          <w:sz w:val="26"/>
          <w:szCs w:val="26"/>
        </w:rPr>
        <w:t xml:space="preserve">ме № </w:t>
      </w:r>
      <w:r w:rsidR="00503E1C" w:rsidRPr="00503E1C">
        <w:rPr>
          <w:bCs/>
          <w:sz w:val="26"/>
          <w:szCs w:val="26"/>
        </w:rPr>
        <w:t>178fz13082100134</w:t>
      </w:r>
      <w:r w:rsidR="00503E1C" w:rsidRPr="00503E1C">
        <w:rPr>
          <w:sz w:val="26"/>
          <w:szCs w:val="26"/>
        </w:rPr>
        <w:t xml:space="preserve"> признан участник – общество с ограниченной ответственностью «</w:t>
      </w:r>
      <w:r w:rsidR="00503E1C">
        <w:rPr>
          <w:sz w:val="26"/>
          <w:szCs w:val="26"/>
        </w:rPr>
        <w:t>ВЕГАС</w:t>
      </w:r>
      <w:r w:rsidR="00503E1C" w:rsidRPr="00503E1C">
        <w:rPr>
          <w:sz w:val="26"/>
          <w:szCs w:val="26"/>
        </w:rPr>
        <w:t xml:space="preserve">» (заявка № </w:t>
      </w:r>
      <w:r w:rsidR="00503E1C">
        <w:rPr>
          <w:sz w:val="26"/>
          <w:szCs w:val="26"/>
        </w:rPr>
        <w:t>322420</w:t>
      </w:r>
      <w:r w:rsidR="00503E1C" w:rsidRPr="00503E1C">
        <w:rPr>
          <w:sz w:val="26"/>
          <w:szCs w:val="26"/>
        </w:rPr>
        <w:t>), предложивший наибольшую цену в размере 13 560 000 (тринадцать миллионов пятьсот шестьдесят) рублей.</w:t>
      </w:r>
    </w:p>
    <w:p w:rsidR="00503E1C" w:rsidRDefault="00503E1C" w:rsidP="00E06CD3">
      <w:pPr>
        <w:ind w:left="-142" w:right="-426" w:firstLine="568"/>
        <w:jc w:val="both"/>
        <w:rPr>
          <w:sz w:val="28"/>
          <w:szCs w:val="28"/>
        </w:rPr>
      </w:pPr>
    </w:p>
    <w:p w:rsidR="00503E1C" w:rsidRDefault="00503E1C" w:rsidP="00E06CD3">
      <w:pPr>
        <w:ind w:left="-142" w:right="-426" w:firstLine="568"/>
        <w:jc w:val="both"/>
        <w:rPr>
          <w:sz w:val="28"/>
          <w:szCs w:val="28"/>
        </w:rPr>
      </w:pPr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 w:firstLine="567"/>
        <w:jc w:val="both"/>
        <w:rPr>
          <w:bCs/>
          <w:sz w:val="26"/>
          <w:szCs w:val="26"/>
        </w:rPr>
      </w:pPr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/>
        <w:jc w:val="both"/>
        <w:rPr>
          <w:bCs/>
          <w:sz w:val="26"/>
          <w:szCs w:val="26"/>
        </w:rPr>
      </w:pPr>
      <w:r w:rsidRPr="00C22F54">
        <w:rPr>
          <w:bCs/>
          <w:sz w:val="26"/>
          <w:szCs w:val="26"/>
        </w:rPr>
        <w:t xml:space="preserve">Заместитель Главы города – </w:t>
      </w:r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/>
        <w:jc w:val="both"/>
        <w:rPr>
          <w:bCs/>
          <w:sz w:val="26"/>
          <w:szCs w:val="26"/>
        </w:rPr>
      </w:pPr>
      <w:r w:rsidRPr="00C22F54">
        <w:rPr>
          <w:bCs/>
          <w:sz w:val="26"/>
          <w:szCs w:val="26"/>
        </w:rPr>
        <w:t>руководитель департамента</w:t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  <w:t xml:space="preserve">    </w:t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  <w:t xml:space="preserve">                    </w:t>
      </w:r>
      <w:r w:rsidR="003E2297" w:rsidRPr="00C22F54">
        <w:rPr>
          <w:bCs/>
          <w:sz w:val="26"/>
          <w:szCs w:val="26"/>
        </w:rPr>
        <w:tab/>
        <w:t xml:space="preserve">    </w:t>
      </w:r>
      <w:r w:rsidRPr="00C22F54">
        <w:rPr>
          <w:bCs/>
          <w:sz w:val="26"/>
          <w:szCs w:val="26"/>
        </w:rPr>
        <w:t xml:space="preserve"> Н.Н. Павлович</w:t>
      </w:r>
    </w:p>
    <w:sectPr w:rsidR="008E33E3" w:rsidRPr="00C22F54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96DD5"/>
    <w:rsid w:val="001E15E8"/>
    <w:rsid w:val="00222EF9"/>
    <w:rsid w:val="0026180A"/>
    <w:rsid w:val="00265000"/>
    <w:rsid w:val="003E2297"/>
    <w:rsid w:val="00417057"/>
    <w:rsid w:val="0041764C"/>
    <w:rsid w:val="00443FD9"/>
    <w:rsid w:val="004951F5"/>
    <w:rsid w:val="004B7565"/>
    <w:rsid w:val="00503E1C"/>
    <w:rsid w:val="00521B70"/>
    <w:rsid w:val="00565A7B"/>
    <w:rsid w:val="00576E67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C5FE1"/>
    <w:rsid w:val="007D1354"/>
    <w:rsid w:val="008102C9"/>
    <w:rsid w:val="008340E3"/>
    <w:rsid w:val="008341AC"/>
    <w:rsid w:val="008535DF"/>
    <w:rsid w:val="0087121D"/>
    <w:rsid w:val="00877BDF"/>
    <w:rsid w:val="00882975"/>
    <w:rsid w:val="008A665E"/>
    <w:rsid w:val="008B513C"/>
    <w:rsid w:val="008E33E3"/>
    <w:rsid w:val="00904755"/>
    <w:rsid w:val="00930F66"/>
    <w:rsid w:val="00A06527"/>
    <w:rsid w:val="00A34836"/>
    <w:rsid w:val="00A542CF"/>
    <w:rsid w:val="00A700AC"/>
    <w:rsid w:val="00AB4753"/>
    <w:rsid w:val="00AE4015"/>
    <w:rsid w:val="00B521A4"/>
    <w:rsid w:val="00BC7075"/>
    <w:rsid w:val="00C22F54"/>
    <w:rsid w:val="00C60D24"/>
    <w:rsid w:val="00C63D17"/>
    <w:rsid w:val="00C66D15"/>
    <w:rsid w:val="00C945D6"/>
    <w:rsid w:val="00D767CA"/>
    <w:rsid w:val="00E06CD3"/>
    <w:rsid w:val="00E27B48"/>
    <w:rsid w:val="00E727E7"/>
    <w:rsid w:val="00EB477E"/>
    <w:rsid w:val="00ED2944"/>
    <w:rsid w:val="00F27693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945D6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945D6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76DD44-423D-4AC7-8ECA-C6B1AD23B1AD}"/>
</file>

<file path=customXml/itemProps2.xml><?xml version="1.0" encoding="utf-8"?>
<ds:datastoreItem xmlns:ds="http://schemas.openxmlformats.org/officeDocument/2006/customXml" ds:itemID="{1F40490A-3AD0-4C99-BF8E-CABC12665059}"/>
</file>

<file path=customXml/itemProps3.xml><?xml version="1.0" encoding="utf-8"?>
<ds:datastoreItem xmlns:ds="http://schemas.openxmlformats.org/officeDocument/2006/customXml" ds:itemID="{0998E042-13CF-49AC-85EE-499FD8FE3BE5}"/>
</file>

<file path=customXml/itemProps4.xml><?xml version="1.0" encoding="utf-8"?>
<ds:datastoreItem xmlns:ds="http://schemas.openxmlformats.org/officeDocument/2006/customXml" ds:itemID="{05247305-F015-4816-AE14-B5003D0AD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6</cp:revision>
  <cp:lastPrinted>2021-06-07T03:26:00Z</cp:lastPrinted>
  <dcterms:created xsi:type="dcterms:W3CDTF">2021-06-04T09:27:00Z</dcterms:created>
  <dcterms:modified xsi:type="dcterms:W3CDTF">2021-09-16T03:24:00Z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